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B6" w:rsidRDefault="001718B6" w:rsidP="00281831">
      <w:pPr>
        <w:pStyle w:val="Style1"/>
        <w:widowControl/>
        <w:spacing w:before="72"/>
        <w:ind w:right="268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КАРТА оценки соответствия развивающей предметно-пространственной среды требованиям ФГОС </w:t>
      </w:r>
      <w:proofErr w:type="gramStart"/>
      <w:r>
        <w:rPr>
          <w:rStyle w:val="FontStyle13"/>
          <w:sz w:val="24"/>
          <w:szCs w:val="24"/>
        </w:rPr>
        <w:t>ДО</w:t>
      </w:r>
      <w:proofErr w:type="gramEnd"/>
    </w:p>
    <w:p w:rsidR="001718B6" w:rsidRDefault="001718B6" w:rsidP="001718B6">
      <w:pPr>
        <w:pStyle w:val="Style2"/>
        <w:widowControl/>
        <w:spacing w:before="29"/>
        <w:rPr>
          <w:rStyle w:val="FontStyle20"/>
        </w:rPr>
      </w:pPr>
      <w:r>
        <w:rPr>
          <w:sz w:val="20"/>
          <w:szCs w:val="20"/>
        </w:rPr>
        <w:t xml:space="preserve">                                                         </w:t>
      </w:r>
      <w:r>
        <w:rPr>
          <w:rStyle w:val="FontStyle20"/>
        </w:rPr>
        <w:t>Оценивание ведётся по 5-бальной системе от 0 до 5</w:t>
      </w:r>
    </w:p>
    <w:p w:rsidR="001718B6" w:rsidRDefault="001718B6" w:rsidP="001718B6">
      <w:pPr>
        <w:widowControl/>
        <w:spacing w:after="302" w:line="1" w:lineRule="exact"/>
        <w:rPr>
          <w:sz w:val="2"/>
          <w:szCs w:val="2"/>
        </w:rPr>
      </w:pPr>
    </w:p>
    <w:tbl>
      <w:tblPr>
        <w:tblW w:w="15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86"/>
        <w:gridCol w:w="47"/>
        <w:gridCol w:w="3605"/>
        <w:gridCol w:w="4899"/>
        <w:gridCol w:w="994"/>
        <w:gridCol w:w="994"/>
        <w:gridCol w:w="2262"/>
        <w:gridCol w:w="11"/>
        <w:gridCol w:w="989"/>
        <w:gridCol w:w="14"/>
        <w:gridCol w:w="978"/>
        <w:gridCol w:w="35"/>
        <w:gridCol w:w="21"/>
      </w:tblGrid>
      <w:tr w:rsidR="001718B6" w:rsidTr="001718B6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5"/>
              <w:widowControl/>
              <w:spacing w:line="276" w:lineRule="auto"/>
              <w:ind w:left="547"/>
              <w:rPr>
                <w:rStyle w:val="FontStyle14"/>
                <w:b w:val="0"/>
              </w:rPr>
            </w:pPr>
            <w:proofErr w:type="spellStart"/>
            <w:r>
              <w:rPr>
                <w:rStyle w:val="FontStyle14"/>
                <w:b w:val="0"/>
              </w:rPr>
              <w:t>Кичменгско</w:t>
            </w:r>
            <w:proofErr w:type="spellEnd"/>
            <w:r>
              <w:rPr>
                <w:rStyle w:val="FontStyle14"/>
                <w:b w:val="0"/>
              </w:rPr>
              <w:t xml:space="preserve"> - Городецкий муниципальный район; Бюджетное дошкольное образовательное учреждение </w:t>
            </w:r>
            <w:proofErr w:type="spellStart"/>
            <w:r>
              <w:rPr>
                <w:rStyle w:val="FontStyle14"/>
                <w:b w:val="0"/>
              </w:rPr>
              <w:t>Кичменгско</w:t>
            </w:r>
            <w:proofErr w:type="spellEnd"/>
            <w:r>
              <w:rPr>
                <w:rStyle w:val="FontStyle14"/>
                <w:b w:val="0"/>
              </w:rPr>
              <w:t>-Городецкого</w:t>
            </w:r>
          </w:p>
        </w:tc>
      </w:tr>
      <w:tr w:rsidR="001718B6" w:rsidTr="001718B6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5"/>
              <w:widowControl/>
              <w:spacing w:line="276" w:lineRule="auto"/>
              <w:ind w:left="3624"/>
              <w:rPr>
                <w:rStyle w:val="FontStyle14"/>
                <w:b w:val="0"/>
              </w:rPr>
            </w:pPr>
            <w:r>
              <w:rPr>
                <w:rStyle w:val="FontStyle14"/>
                <w:b w:val="0"/>
              </w:rPr>
              <w:t>муниципального района «Детский сад комбинированного вида «Аленушка»</w:t>
            </w:r>
          </w:p>
        </w:tc>
      </w:tr>
      <w:tr w:rsidR="001718B6" w:rsidTr="001718B6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 w:rsidP="001718B6">
            <w:pPr>
              <w:pStyle w:val="Style5"/>
              <w:widowControl/>
              <w:spacing w:line="276" w:lineRule="auto"/>
              <w:rPr>
                <w:rStyle w:val="FontStyle14"/>
              </w:rPr>
            </w:pPr>
            <w:r>
              <w:rPr>
                <w:rStyle w:val="FontStyle14"/>
              </w:rPr>
              <w:t>Учебный год:</w:t>
            </w:r>
            <w:r w:rsidR="00E722B8">
              <w:rPr>
                <w:rStyle w:val="FontStyle14"/>
              </w:rPr>
              <w:t xml:space="preserve"> ________________  </w:t>
            </w:r>
            <w:r w:rsidR="0088554F">
              <w:rPr>
                <w:rStyle w:val="FontStyle14"/>
              </w:rPr>
              <w:t xml:space="preserve">г.   </w:t>
            </w:r>
            <w:r w:rsidR="00E722B8">
              <w:rPr>
                <w:rStyle w:val="FontStyle14"/>
              </w:rPr>
              <w:t xml:space="preserve"> Группа________________</w:t>
            </w:r>
          </w:p>
          <w:p w:rsidR="001718B6" w:rsidRDefault="009D3BF4" w:rsidP="001718B6">
            <w:pPr>
              <w:pStyle w:val="Style5"/>
              <w:widowControl/>
              <w:spacing w:line="276" w:lineRule="auto"/>
              <w:rPr>
                <w:rStyle w:val="FontStyle14"/>
              </w:rPr>
            </w:pPr>
            <w:r>
              <w:rPr>
                <w:rStyle w:val="FontStyle14"/>
              </w:rPr>
              <w:t>В</w:t>
            </w:r>
            <w:r w:rsidR="00E722B8">
              <w:rPr>
                <w:rStyle w:val="FontStyle14"/>
              </w:rPr>
              <w:t>оспитатели: ___________________________________________</w:t>
            </w:r>
          </w:p>
        </w:tc>
      </w:tr>
      <w:tr w:rsidR="001718B6" w:rsidTr="001718B6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E722B8">
            <w:pPr>
              <w:pStyle w:val="Style5"/>
              <w:widowControl/>
              <w:spacing w:line="276" w:lineRule="auto"/>
              <w:rPr>
                <w:rStyle w:val="FontStyle14"/>
              </w:rPr>
            </w:pPr>
            <w:r>
              <w:rPr>
                <w:rStyle w:val="FontStyle14"/>
              </w:rPr>
              <w:t>Старший воспитатель:___________________________________</w:t>
            </w:r>
          </w:p>
        </w:tc>
      </w:tr>
      <w:tr w:rsidR="001718B6" w:rsidTr="00C32307">
        <w:trPr>
          <w:trHeight w:val="60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718B6" w:rsidRDefault="001718B6">
            <w:pPr>
              <w:pStyle w:val="Style7"/>
              <w:widowControl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5"/>
              <w:widowControl/>
              <w:spacing w:line="276" w:lineRule="auto"/>
              <w:ind w:left="3182"/>
              <w:rPr>
                <w:rStyle w:val="FontStyle14"/>
              </w:rPr>
            </w:pPr>
            <w:r>
              <w:rPr>
                <w:rStyle w:val="FontStyle14"/>
              </w:rPr>
              <w:t>Развивающая предметно-пространственная среда (РППС)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718B6" w:rsidRDefault="001718B6">
            <w:pPr>
              <w:pStyle w:val="Style9"/>
              <w:widowControl/>
              <w:spacing w:line="226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оценка </w:t>
            </w:r>
            <w:proofErr w:type="spellStart"/>
            <w:proofErr w:type="gramStart"/>
            <w:r>
              <w:rPr>
                <w:rStyle w:val="FontStyle17"/>
              </w:rPr>
              <w:t>воспита</w:t>
            </w:r>
            <w:proofErr w:type="spellEnd"/>
            <w:r>
              <w:rPr>
                <w:rStyle w:val="FontStyle17"/>
              </w:rPr>
              <w:t xml:space="preserve"> </w:t>
            </w:r>
            <w:proofErr w:type="spellStart"/>
            <w:r>
              <w:rPr>
                <w:rStyle w:val="FontStyle17"/>
              </w:rPr>
              <w:t>телей</w:t>
            </w:r>
            <w:proofErr w:type="spellEnd"/>
            <w:proofErr w:type="gramEnd"/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718B6" w:rsidRDefault="001718B6">
            <w:pPr>
              <w:pStyle w:val="Style9"/>
              <w:widowControl/>
              <w:spacing w:line="221" w:lineRule="exact"/>
              <w:rPr>
                <w:rStyle w:val="FontStyle17"/>
              </w:rPr>
            </w:pPr>
            <w:r>
              <w:rPr>
                <w:rStyle w:val="FontStyle17"/>
              </w:rPr>
              <w:t>оценка</w:t>
            </w:r>
          </w:p>
          <w:p w:rsidR="001718B6" w:rsidRDefault="001718B6">
            <w:pPr>
              <w:pStyle w:val="Style9"/>
              <w:widowControl/>
              <w:spacing w:line="221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ст. </w:t>
            </w:r>
            <w:proofErr w:type="spellStart"/>
            <w:proofErr w:type="gramStart"/>
            <w:r>
              <w:rPr>
                <w:rStyle w:val="FontStyle17"/>
              </w:rPr>
              <w:t>воспита</w:t>
            </w:r>
            <w:proofErr w:type="spellEnd"/>
            <w:r>
              <w:rPr>
                <w:rStyle w:val="FontStyle17"/>
              </w:rPr>
              <w:t xml:space="preserve"> теля</w:t>
            </w:r>
            <w:proofErr w:type="gramEnd"/>
          </w:p>
        </w:tc>
      </w:tr>
      <w:tr w:rsidR="001718B6" w:rsidTr="00C32307">
        <w:trPr>
          <w:trHeight w:val="268"/>
        </w:trPr>
        <w:tc>
          <w:tcPr>
            <w:tcW w:w="6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widowControl/>
              <w:spacing w:line="276" w:lineRule="auto"/>
              <w:rPr>
                <w:rStyle w:val="FontStyle17"/>
              </w:rPr>
            </w:pPr>
          </w:p>
        </w:tc>
        <w:tc>
          <w:tcPr>
            <w:tcW w:w="3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9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5"/>
              <w:widowControl/>
              <w:spacing w:line="276" w:lineRule="auto"/>
              <w:ind w:left="2026"/>
              <w:rPr>
                <w:rStyle w:val="FontStyle14"/>
              </w:rPr>
            </w:pPr>
            <w:r>
              <w:rPr>
                <w:rStyle w:val="FontStyle14"/>
              </w:rPr>
              <w:t>Показатели</w:t>
            </w:r>
          </w:p>
        </w:tc>
        <w:tc>
          <w:tcPr>
            <w:tcW w:w="10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5"/>
              <w:widowControl/>
              <w:spacing w:line="276" w:lineRule="auto"/>
              <w:ind w:left="2026"/>
              <w:rPr>
                <w:rStyle w:val="FontStyle14"/>
              </w:rPr>
            </w:pPr>
          </w:p>
          <w:p w:rsidR="001718B6" w:rsidRDefault="001718B6">
            <w:pPr>
              <w:pStyle w:val="Style5"/>
              <w:widowControl/>
              <w:spacing w:line="276" w:lineRule="auto"/>
              <w:ind w:left="2026"/>
              <w:rPr>
                <w:rStyle w:val="FontStyle14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5"/>
              <w:widowControl/>
              <w:spacing w:line="276" w:lineRule="auto"/>
              <w:ind w:left="2026"/>
              <w:rPr>
                <w:rStyle w:val="FontStyle14"/>
              </w:rPr>
            </w:pPr>
          </w:p>
          <w:p w:rsidR="001718B6" w:rsidRDefault="001718B6">
            <w:pPr>
              <w:pStyle w:val="Style5"/>
              <w:widowControl/>
              <w:spacing w:line="276" w:lineRule="auto"/>
              <w:ind w:left="2026"/>
              <w:rPr>
                <w:rStyle w:val="FontStyle14"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1.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4" w:lineRule="exact"/>
              <w:rPr>
                <w:rStyle w:val="FontStyle20"/>
              </w:rPr>
            </w:pPr>
            <w:r>
              <w:rPr>
                <w:rStyle w:val="FontStyle20"/>
              </w:rPr>
              <w:t>Обеспечивает максимальную реализацию образовательного потенциала пространства Организации</w:t>
            </w:r>
          </w:p>
          <w:p w:rsidR="001718B6" w:rsidRDefault="001718B6">
            <w:pPr>
              <w:pStyle w:val="Style8"/>
              <w:widowControl/>
              <w:spacing w:line="274" w:lineRule="exact"/>
              <w:rPr>
                <w:rStyle w:val="FontStyle20"/>
              </w:rPr>
            </w:pPr>
            <w:proofErr w:type="gramStart"/>
            <w:r>
              <w:rPr>
                <w:rStyle w:val="FontStyle20"/>
              </w:rPr>
              <w:t>(Групповые помещения и прогулочные участки максимально используются для размещения детских уголков, зон</w:t>
            </w:r>
            <w:proofErr w:type="gramEnd"/>
          </w:p>
          <w:p w:rsidR="001718B6" w:rsidRDefault="001718B6">
            <w:pPr>
              <w:pStyle w:val="Style8"/>
              <w:widowControl/>
              <w:spacing w:line="274" w:lineRule="exact"/>
              <w:rPr>
                <w:rStyle w:val="FontStyle20"/>
              </w:rPr>
            </w:pPr>
            <w:r>
              <w:rPr>
                <w:rStyle w:val="FontStyle20"/>
              </w:rPr>
              <w:t>отдыха, организации и выставки продуктов деятельности и исследовательской активности детей).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2.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ind w:firstLine="29"/>
              <w:rPr>
                <w:rStyle w:val="FontStyle20"/>
              </w:rPr>
            </w:pPr>
            <w:r>
              <w:rPr>
                <w:rStyle w:val="FontStyle20"/>
              </w:rPr>
              <w:t xml:space="preserve">Учитывает возрастные возможности детей (игрушки и оборудование подбираются в соответствии с возрастом детей, их набор ежегодно изменяется перед переходом детей в следующую возрастную группу) 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3.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Учитывает национально-культурные условия, в которых' осуществляется образовательная деятельность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4.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Учитывает климатические условия, в которых осуществляется образовательная деятельность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5.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Создаёт возможность общения, совместной деятельности детей (в том числе детей разного возраста) и взрослых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6.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Включает пространство для индивидуальных занятий взрослого с детьми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7.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Даёт возможность для уединения (личное пространство)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8.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Включает свободный сегмент пространства (незаполненное пространство) для свободной двигательной активности детей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9.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64" w:lineRule="exact"/>
              <w:ind w:firstLine="5"/>
              <w:rPr>
                <w:rStyle w:val="FontStyle20"/>
              </w:rPr>
            </w:pPr>
            <w:r>
              <w:rPr>
                <w:rStyle w:val="FontStyle20"/>
              </w:rPr>
              <w:t>Обеспечивает индивидуальный подход в организации ППРС (размещаются детские работы, организуются персональные выставки и т.п.)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10.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Отражает тематику образовательных мероприятий в рамках освоения конкретного содержания образовательных областей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11.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Стимулирует и отражает участие родителей воспитанников в непосредственно образовательной деятельности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12.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ind w:left="10" w:hanging="10"/>
              <w:rPr>
                <w:rStyle w:val="FontStyle20"/>
              </w:rPr>
            </w:pPr>
            <w:r>
              <w:rPr>
                <w:rStyle w:val="FontStyle20"/>
              </w:rPr>
              <w:t>Учитывает особенности развития й специфические образовательные потребности детей с ОВЗ (при наличии в группе детей с ОВЗ)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6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rPr>
                <w:b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13.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ind w:left="14" w:hanging="14"/>
              <w:rPr>
                <w:rStyle w:val="FontStyle20"/>
              </w:rPr>
            </w:pPr>
            <w:r>
              <w:rPr>
                <w:rStyle w:val="FontStyle20"/>
              </w:rPr>
              <w:t>Соответствует требованиям к дошкольным образовательным организациям и группам для детей с ограниченными возможностями здоровья (СанПиН 2.4.1.3049-13) (при наличии в группе детей с ОВЗ)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6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6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8B6" w:rsidTr="00E722B8"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lastRenderedPageBreak/>
              <w:t xml:space="preserve">  14.</w:t>
            </w:r>
          </w:p>
        </w:tc>
        <w:tc>
          <w:tcPr>
            <w:tcW w:w="128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ind w:left="19" w:hanging="19"/>
              <w:rPr>
                <w:rStyle w:val="FontStyle20"/>
              </w:rPr>
            </w:pPr>
            <w:r>
              <w:rPr>
                <w:rStyle w:val="FontStyle20"/>
              </w:rPr>
              <w:t>Создаёт необходимые условия для организации коррекционной работы и/или инклюзивного образования детей с ограниченными возможностями здоровья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ОВЗ (при наличии в группе детей с ОВЗ)</w:t>
            </w:r>
          </w:p>
          <w:p w:rsidR="001718B6" w:rsidRDefault="001718B6">
            <w:pPr>
              <w:pStyle w:val="Style8"/>
              <w:widowControl/>
              <w:ind w:left="19" w:hanging="19"/>
              <w:rPr>
                <w:rStyle w:val="FontStyle20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b/>
                <w:sz w:val="24"/>
                <w:szCs w:val="24"/>
              </w:rPr>
            </w:pPr>
          </w:p>
        </w:tc>
      </w:tr>
      <w:tr w:rsidR="001718B6" w:rsidTr="001718B6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  <w:b/>
              </w:rPr>
            </w:pPr>
            <w:r>
              <w:rPr>
                <w:rStyle w:val="FontStyle20"/>
                <w:b/>
              </w:rPr>
              <w:t xml:space="preserve">Насыщенность среды (наличие игрушек, оборудования и инвентаря):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15.</w:t>
            </w:r>
          </w:p>
        </w:tc>
        <w:tc>
          <w:tcPr>
            <w:tcW w:w="10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718B6" w:rsidRDefault="001718B6">
            <w:pPr>
              <w:pStyle w:val="Style8"/>
              <w:widowControl/>
              <w:ind w:firstLine="38"/>
              <w:rPr>
                <w:rStyle w:val="FontStyle20"/>
              </w:rPr>
            </w:pPr>
            <w:r>
              <w:rPr>
                <w:rStyle w:val="FontStyle20"/>
              </w:rPr>
              <w:t>Соответствует требованиям примерной (основной) образовательной и парциальных программ, организации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реализуемых в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26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41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16.</w:t>
            </w:r>
          </w:p>
        </w:tc>
        <w:tc>
          <w:tcPr>
            <w:tcW w:w="10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Обеспечивает игровую деятельность всех воспитанников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16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17.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8" w:lineRule="exact"/>
              <w:ind w:firstLine="29"/>
              <w:rPr>
                <w:rStyle w:val="FontStyle20"/>
              </w:rPr>
            </w:pPr>
            <w:r>
              <w:rPr>
                <w:rStyle w:val="FontStyle20"/>
              </w:rPr>
              <w:t>Обеспечивает познавательную и исследовательскую активность всех воспитанников, экспериментирование с доступными детям материалами (в том числе с песком и водой)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16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36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18.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4" w:lineRule="exact"/>
              <w:ind w:firstLine="24"/>
              <w:rPr>
                <w:rStyle w:val="FontStyle20"/>
              </w:rPr>
            </w:pPr>
            <w:r>
              <w:rPr>
                <w:rStyle w:val="FontStyle20"/>
              </w:rPr>
              <w:t>Обеспечивает творческую активность всех воспитанников в конструктивной, изобразительной, музыкальной деятельностях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11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31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19.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4" w:lineRule="exact"/>
              <w:ind w:firstLine="24"/>
              <w:rPr>
                <w:rStyle w:val="FontStyle20"/>
              </w:rPr>
            </w:pPr>
            <w:r>
              <w:rPr>
                <w:rStyle w:val="FontStyle20"/>
              </w:rPr>
              <w:t>Обеспечивает двигательную активность, в том числе развитие крупной й мелкой моторики, участие детей в подвижных играх и соревнованиях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06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31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20.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Обеспечивает организацию элементарного бытового труда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02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403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21.</w:t>
            </w:r>
          </w:p>
        </w:tc>
        <w:tc>
          <w:tcPr>
            <w:tcW w:w="10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Включает продукты индивидуальной детской деятельности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02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403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22.</w:t>
            </w:r>
          </w:p>
        </w:tc>
        <w:tc>
          <w:tcPr>
            <w:tcW w:w="10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Включает продукты совместной деятельности детей и педагогов, детей и родителей, детей, педагогов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и родителей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02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403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23.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Все элементы РППС имеют единый эстетический стиль для обеспечения комфортной и уютной обстановки для детей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94"/>
              <w:rPr>
                <w:rStyle w:val="FontStyle20"/>
                <w:b/>
              </w:rPr>
            </w:pPr>
          </w:p>
        </w:tc>
      </w:tr>
      <w:tr w:rsidR="001718B6" w:rsidTr="001718B6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  <w:b/>
                <w:i/>
              </w:rPr>
            </w:pPr>
            <w:proofErr w:type="spellStart"/>
            <w:r>
              <w:rPr>
                <w:rStyle w:val="FontStyle20"/>
                <w:b/>
                <w:i/>
              </w:rPr>
              <w:t>Трансформируемость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24.</w:t>
            </w:r>
          </w:p>
        </w:tc>
        <w:tc>
          <w:tcPr>
            <w:tcW w:w="10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718B6" w:rsidRDefault="001718B6">
            <w:pPr>
              <w:pStyle w:val="Style8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Наличие некрупных передвижных ширм или стенок, различного игрового оборудования, символов и. зонирования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proofErr w:type="spellStart"/>
            <w:r>
              <w:rPr>
                <w:rStyle w:val="FontStyle20"/>
              </w:rPr>
              <w:t>шаков</w:t>
            </w:r>
            <w:proofErr w:type="spellEnd"/>
            <w:r>
              <w:rPr>
                <w:rStyle w:val="FontStyle20"/>
              </w:rPr>
              <w:t xml:space="preserve"> и пр. для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89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25.</w:t>
            </w:r>
          </w:p>
          <w:p w:rsidR="001718B6" w:rsidRDefault="001718B6">
            <w:pPr>
              <w:pStyle w:val="Style11"/>
              <w:widowControl/>
              <w:spacing w:line="276" w:lineRule="auto"/>
              <w:jc w:val="right"/>
              <w:rPr>
                <w:rStyle w:val="FontStyle19"/>
              </w:rPr>
            </w:pPr>
            <w:r>
              <w:rPr>
                <w:rStyle w:val="FontStyle19"/>
              </w:rPr>
              <w:t>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4" w:lineRule="exact"/>
              <w:rPr>
                <w:rStyle w:val="FontStyle20"/>
              </w:rPr>
            </w:pPr>
            <w:r>
              <w:rPr>
                <w:rStyle w:val="FontStyle20"/>
              </w:rPr>
              <w:t>Наличие возможности оперативного изменения содержания предметно-пространственной среды (или её местоположения) в здании и на участке в зависимости от образовательной ситуации (возникающих образовательных задач, меняющихся интересов и возможностей детей)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07"/>
              <w:rPr>
                <w:rStyle w:val="FontStyle20"/>
                <w:b/>
              </w:rPr>
            </w:pPr>
          </w:p>
        </w:tc>
      </w:tr>
      <w:tr w:rsidR="001718B6" w:rsidTr="001718B6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8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  <w:b/>
                <w:i/>
              </w:rPr>
            </w:pPr>
            <w:proofErr w:type="spellStart"/>
            <w:r>
              <w:rPr>
                <w:rStyle w:val="FontStyle20"/>
                <w:b/>
                <w:i/>
              </w:rPr>
              <w:t>Полифункциональность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26.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8" w:lineRule="exact"/>
              <w:ind w:left="10" w:hanging="10"/>
              <w:rPr>
                <w:rStyle w:val="FontStyle20"/>
              </w:rPr>
            </w:pPr>
            <w:r>
              <w:rPr>
                <w:rStyle w:val="FontStyle20"/>
              </w:rPr>
              <w:t>Наличие возможности разнообразного использования ребёнком различных составляющих предметной среды (детской мебели, матов, мягких модулей, ширм и т.д.) в соответствии со своим замыслом, сюжетом игры, в разных функциях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98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27.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4" w:lineRule="exact"/>
              <w:ind w:left="14" w:hanging="14"/>
              <w:rPr>
                <w:rStyle w:val="FontStyle20"/>
              </w:rPr>
            </w:pPr>
            <w:r>
              <w:rPr>
                <w:rStyle w:val="FontStyle20"/>
              </w:rPr>
              <w:t>Наличие полифункциональных (не обладающих жестко закрепленным способом употребления) предметов (природных материалов, предметов-заместителей и др.) поддерживающих инициативу и самостоятельность детей в разных видах деятельности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98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88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28.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4" w:lineRule="exact"/>
              <w:rPr>
                <w:rStyle w:val="FontStyle20"/>
              </w:rPr>
            </w:pPr>
            <w:r>
              <w:rPr>
                <w:rStyle w:val="FontStyle20"/>
              </w:rPr>
              <w:t xml:space="preserve">Игрушки обладают развивающими свойствами: </w:t>
            </w:r>
          </w:p>
          <w:p w:rsidR="001718B6" w:rsidRDefault="001718B6">
            <w:pPr>
              <w:pStyle w:val="Style10"/>
              <w:widowControl/>
              <w:tabs>
                <w:tab w:val="left" w:pos="230"/>
              </w:tabs>
              <w:spacing w:line="274" w:lineRule="exact"/>
              <w:ind w:left="19" w:hanging="19"/>
              <w:rPr>
                <w:rStyle w:val="FontStyle20"/>
              </w:rPr>
            </w:pPr>
            <w:r>
              <w:rPr>
                <w:rStyle w:val="FontStyle20"/>
              </w:rPr>
              <w:t>-</w:t>
            </w:r>
            <w:r>
              <w:rPr>
                <w:rStyle w:val="FontStyle20"/>
                <w:sz w:val="20"/>
                <w:szCs w:val="20"/>
              </w:rPr>
              <w:tab/>
            </w:r>
            <w:r>
              <w:rPr>
                <w:rStyle w:val="FontStyle20"/>
              </w:rPr>
              <w:t xml:space="preserve">открытость (слабая детализация образа), позволяющая ребенку видеть в игрушке те качества, которые ему требуются в </w:t>
            </w:r>
            <w:r>
              <w:rPr>
                <w:rStyle w:val="FontStyle20"/>
              </w:rPr>
              <w:lastRenderedPageBreak/>
              <w:t xml:space="preserve">данный момент,                                                                                                                      </w:t>
            </w:r>
            <w:r>
              <w:rPr>
                <w:rStyle w:val="FontStyle20"/>
                <w:vertAlign w:val="superscript"/>
              </w:rPr>
              <w:t xml:space="preserve"> </w:t>
            </w:r>
            <w:proofErr w:type="gramStart"/>
            <w:r>
              <w:rPr>
                <w:rStyle w:val="FontStyle20"/>
              </w:rPr>
              <w:t>-у</w:t>
            </w:r>
            <w:proofErr w:type="gramEnd"/>
            <w:r>
              <w:rPr>
                <w:rStyle w:val="FontStyle20"/>
              </w:rPr>
              <w:t>ниверсальность - возможность применять элементы РППС для нескольких программных направлений,</w:t>
            </w:r>
          </w:p>
          <w:p w:rsidR="001718B6" w:rsidRDefault="001718B6">
            <w:pPr>
              <w:pStyle w:val="Style10"/>
              <w:widowControl/>
              <w:tabs>
                <w:tab w:val="left" w:pos="211"/>
              </w:tabs>
              <w:spacing w:line="274" w:lineRule="exact"/>
              <w:rPr>
                <w:rStyle w:val="FontStyle20"/>
              </w:rPr>
            </w:pPr>
            <w:r>
              <w:rPr>
                <w:rStyle w:val="FontStyle20"/>
              </w:rPr>
              <w:t>-</w:t>
            </w:r>
            <w:r>
              <w:rPr>
                <w:rStyle w:val="FontStyle20"/>
                <w:sz w:val="20"/>
                <w:szCs w:val="20"/>
              </w:rPr>
              <w:tab/>
            </w:r>
            <w:proofErr w:type="spellStart"/>
            <w:r>
              <w:rPr>
                <w:rStyle w:val="FontStyle20"/>
              </w:rPr>
              <w:t>автодидактичность</w:t>
            </w:r>
            <w:proofErr w:type="spellEnd"/>
            <w:r>
              <w:rPr>
                <w:rStyle w:val="FontStyle20"/>
              </w:rPr>
              <w:t xml:space="preserve"> - структурное свойство игрового средства, которое «указывает» ребёнку на его ошибки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93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88"/>
              <w:rPr>
                <w:rStyle w:val="FontStyle20"/>
                <w:b/>
              </w:rPr>
            </w:pPr>
          </w:p>
        </w:tc>
      </w:tr>
      <w:tr w:rsidR="001718B6" w:rsidTr="001718B6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  <w:b/>
                <w:i/>
              </w:rPr>
            </w:pPr>
            <w:r>
              <w:rPr>
                <w:rStyle w:val="FontStyle20"/>
                <w:b/>
                <w:i/>
              </w:rPr>
              <w:t>Вариативность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29.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Наличие разнообразных материалов, игр, игрушек и оборудования, обеспечивающих свободный выбор детей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30.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4" w:lineRule="exact"/>
              <w:ind w:left="38" w:hanging="38"/>
              <w:rPr>
                <w:rStyle w:val="FontStyle20"/>
              </w:rPr>
            </w:pPr>
            <w:r>
              <w:rPr>
                <w:rStyle w:val="FontStyle20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264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1"/>
          <w:wAfter w:w="21" w:type="dxa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>
              <w:rPr>
                <w:rStyle w:val="FontStyle20"/>
              </w:rPr>
              <w:t>31.</w:t>
            </w:r>
          </w:p>
        </w:tc>
        <w:tc>
          <w:tcPr>
            <w:tcW w:w="12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Возможность вариативного использования различных пространств (помещений) для стимулирования развития детей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2"/>
          <w:wAfter w:w="56" w:type="dxa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  <w:lang w:val="en-US" w:eastAsia="en-US"/>
              </w:rPr>
            </w:pPr>
            <w:r>
              <w:rPr>
                <w:rStyle w:val="FontStyle21"/>
                <w:b w:val="0"/>
                <w:sz w:val="24"/>
                <w:szCs w:val="24"/>
                <w:lang w:eastAsia="en-US"/>
              </w:rPr>
              <w:t xml:space="preserve">   3</w:t>
            </w:r>
            <w:r>
              <w:rPr>
                <w:rStyle w:val="FontStyle20"/>
                <w:lang w:val="en-US" w:eastAsia="en-US"/>
              </w:rPr>
              <w:t>2.</w:t>
            </w:r>
          </w:p>
        </w:tc>
        <w:tc>
          <w:tcPr>
            <w:tcW w:w="12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93" w:lineRule="exact"/>
              <w:ind w:firstLine="10"/>
              <w:rPr>
                <w:rStyle w:val="FontStyle20"/>
              </w:rPr>
            </w:pPr>
            <w:r>
              <w:rPr>
                <w:rStyle w:val="FontStyle20"/>
              </w:rPr>
              <w:t>Возможность вариативного использования элементов РППС для реализации нескольких образовательных областей и видов деятельности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403"/>
              <w:rPr>
                <w:rStyle w:val="FontStyle20"/>
                <w:b/>
              </w:rPr>
            </w:pPr>
          </w:p>
        </w:tc>
      </w:tr>
      <w:tr w:rsidR="001718B6" w:rsidTr="001718B6">
        <w:trPr>
          <w:gridAfter w:val="2"/>
          <w:wAfter w:w="56" w:type="dxa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2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  <w:b/>
                <w:i/>
              </w:rPr>
            </w:pPr>
            <w:r>
              <w:rPr>
                <w:rStyle w:val="FontStyle20"/>
                <w:b/>
                <w:i/>
              </w:rPr>
              <w:t>Доступность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</w:tr>
      <w:tr w:rsidR="001718B6" w:rsidTr="00E722B8">
        <w:trPr>
          <w:gridAfter w:val="2"/>
          <w:wAfter w:w="56" w:type="dxa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33.</w:t>
            </w:r>
          </w:p>
        </w:tc>
        <w:tc>
          <w:tcPr>
            <w:tcW w:w="12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83" w:lineRule="exact"/>
              <w:ind w:left="5" w:hanging="5"/>
              <w:rPr>
                <w:rStyle w:val="FontStyle20"/>
              </w:rPr>
            </w:pPr>
            <w:r>
              <w:rPr>
                <w:rStyle w:val="FontStyle20"/>
              </w:rPr>
              <w:t xml:space="preserve">Доступность для воспитанников, в </w:t>
            </w:r>
            <w:r>
              <w:rPr>
                <w:rStyle w:val="FontStyle21"/>
                <w:lang w:val="en-US"/>
              </w:rPr>
              <w:t>to</w:t>
            </w:r>
            <w:proofErr w:type="gramStart"/>
            <w:r>
              <w:rPr>
                <w:rStyle w:val="FontStyle21"/>
              </w:rPr>
              <w:t>м</w:t>
            </w:r>
            <w:proofErr w:type="gramEnd"/>
            <w:r>
              <w:rPr>
                <w:rStyle w:val="FontStyle21"/>
              </w:rPr>
              <w:t xml:space="preserve"> </w:t>
            </w:r>
            <w:r>
              <w:rPr>
                <w:rStyle w:val="FontStyle20"/>
              </w:rPr>
              <w:t>числе детей с ограниченными возможностями здоровья и детей-инвалидов, всех помещений, где осуществляется образовательная деятельность;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403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2"/>
          <w:wAfter w:w="56" w:type="dxa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34.</w:t>
            </w:r>
          </w:p>
        </w:tc>
        <w:tc>
          <w:tcPr>
            <w:tcW w:w="12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78" w:lineRule="exact"/>
              <w:rPr>
                <w:rStyle w:val="FontStyle20"/>
              </w:rPr>
            </w:pPr>
            <w:r>
              <w:rPr>
                <w:rStyle w:val="FontStyle20"/>
              </w:rPr>
              <w:t xml:space="preserve">Свободный доступ детей, в том </w:t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20"/>
              </w:rPr>
              <w:t>числе, детей с ограниченными возможностями здоровья и детей-инвалидов, к играм, игрушкам, материалам, пособиям, обеспечивающим все основные виды детской активности;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</w:tr>
      <w:tr w:rsidR="001718B6" w:rsidTr="001718B6">
        <w:trPr>
          <w:gridAfter w:val="2"/>
          <w:wAfter w:w="56" w:type="dxa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2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  <w:b/>
                <w:i/>
              </w:rPr>
            </w:pPr>
            <w:r>
              <w:rPr>
                <w:rStyle w:val="FontStyle20"/>
                <w:b/>
                <w:i/>
              </w:rPr>
              <w:t>Безопасность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4"/>
              <w:widowControl/>
              <w:spacing w:line="276" w:lineRule="auto"/>
              <w:jc w:val="center"/>
              <w:rPr>
                <w:b/>
              </w:rPr>
            </w:pPr>
          </w:p>
        </w:tc>
      </w:tr>
      <w:tr w:rsidR="001718B6" w:rsidTr="00E722B8">
        <w:trPr>
          <w:gridAfter w:val="2"/>
          <w:wAfter w:w="56" w:type="dxa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35.</w:t>
            </w:r>
          </w:p>
        </w:tc>
        <w:tc>
          <w:tcPr>
            <w:tcW w:w="12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Соответствие всех элементов РППС требованиям по обеспечению надежности и безопасности их использования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89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2"/>
          <w:wAfter w:w="56" w:type="dxa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36.</w:t>
            </w:r>
          </w:p>
        </w:tc>
        <w:tc>
          <w:tcPr>
            <w:tcW w:w="12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Отсутствие физических, психологических и нравственных рисков игровой продукции для детей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Default="001718B6">
            <w:pPr>
              <w:pStyle w:val="Style8"/>
              <w:widowControl/>
              <w:spacing w:line="240" w:lineRule="auto"/>
              <w:ind w:left="389"/>
              <w:rPr>
                <w:rStyle w:val="FontStyle20"/>
                <w:b/>
              </w:rPr>
            </w:pPr>
          </w:p>
        </w:tc>
      </w:tr>
      <w:tr w:rsidR="001718B6" w:rsidTr="00E722B8">
        <w:trPr>
          <w:gridAfter w:val="2"/>
          <w:wAfter w:w="56" w:type="dxa"/>
        </w:trPr>
        <w:tc>
          <w:tcPr>
            <w:tcW w:w="134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 xml:space="preserve">                                                                                                                    средний балл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Pr="00D065C9" w:rsidRDefault="001718B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8B6" w:rsidRPr="00D065C9" w:rsidRDefault="001718B6">
            <w:pPr>
              <w:pStyle w:val="Style8"/>
              <w:widowControl/>
              <w:spacing w:line="240" w:lineRule="auto"/>
              <w:ind w:left="211"/>
              <w:jc w:val="center"/>
              <w:rPr>
                <w:rStyle w:val="FontStyle20"/>
                <w:b/>
              </w:rPr>
            </w:pPr>
          </w:p>
        </w:tc>
      </w:tr>
      <w:tr w:rsidR="001718B6" w:rsidTr="001718B6">
        <w:trPr>
          <w:gridAfter w:val="2"/>
          <w:wAfter w:w="56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18B6" w:rsidRDefault="001718B6">
            <w:pPr>
              <w:pStyle w:val="Style4"/>
              <w:widowControl/>
              <w:spacing w:line="276" w:lineRule="auto"/>
            </w:pPr>
          </w:p>
        </w:tc>
        <w:tc>
          <w:tcPr>
            <w:tcW w:w="1289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ind w:left="11736"/>
              <w:rPr>
                <w:rStyle w:val="FontStyle20"/>
              </w:rPr>
            </w:pPr>
            <w:r>
              <w:rPr>
                <w:rStyle w:val="FontStyle20"/>
              </w:rPr>
              <w:t>Итого: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  <w:b/>
              </w:rPr>
            </w:pPr>
            <w:r>
              <w:rPr>
                <w:rStyle w:val="FontStyle20"/>
              </w:rPr>
              <w:t xml:space="preserve">средний балл </w:t>
            </w:r>
            <w:bookmarkStart w:id="0" w:name="_GoBack"/>
            <w:bookmarkEnd w:id="0"/>
            <w:r>
              <w:rPr>
                <w:rStyle w:val="FontStyle20"/>
                <w:b/>
              </w:rPr>
              <w:t xml:space="preserve">         </w:t>
            </w:r>
          </w:p>
          <w:p w:rsidR="001718B6" w:rsidRDefault="001718B6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  <w:b/>
              </w:rPr>
              <w:t xml:space="preserve">           </w:t>
            </w:r>
          </w:p>
        </w:tc>
      </w:tr>
    </w:tbl>
    <w:p w:rsidR="001718B6" w:rsidRDefault="001718B6" w:rsidP="001718B6"/>
    <w:p w:rsidR="00057F00" w:rsidRDefault="00057F00"/>
    <w:sectPr w:rsidR="00057F00" w:rsidSect="00281831"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65"/>
    <w:rsid w:val="00057F00"/>
    <w:rsid w:val="001718B6"/>
    <w:rsid w:val="0020584B"/>
    <w:rsid w:val="00281831"/>
    <w:rsid w:val="004A3B79"/>
    <w:rsid w:val="0088554F"/>
    <w:rsid w:val="009D3BF4"/>
    <w:rsid w:val="00A86789"/>
    <w:rsid w:val="00C32307"/>
    <w:rsid w:val="00D065C9"/>
    <w:rsid w:val="00E526C1"/>
    <w:rsid w:val="00E722B8"/>
    <w:rsid w:val="00E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718B6"/>
    <w:pPr>
      <w:spacing w:line="317" w:lineRule="exact"/>
      <w:ind w:firstLine="1090"/>
    </w:pPr>
  </w:style>
  <w:style w:type="paragraph" w:customStyle="1" w:styleId="Style2">
    <w:name w:val="Style2"/>
    <w:basedOn w:val="a"/>
    <w:uiPriority w:val="99"/>
    <w:rsid w:val="001718B6"/>
  </w:style>
  <w:style w:type="paragraph" w:customStyle="1" w:styleId="Style3">
    <w:name w:val="Style3"/>
    <w:basedOn w:val="a"/>
    <w:uiPriority w:val="99"/>
    <w:rsid w:val="001718B6"/>
  </w:style>
  <w:style w:type="paragraph" w:customStyle="1" w:styleId="Style4">
    <w:name w:val="Style4"/>
    <w:basedOn w:val="a"/>
    <w:uiPriority w:val="99"/>
    <w:rsid w:val="001718B6"/>
  </w:style>
  <w:style w:type="paragraph" w:customStyle="1" w:styleId="Style5">
    <w:name w:val="Style5"/>
    <w:basedOn w:val="a"/>
    <w:uiPriority w:val="99"/>
    <w:rsid w:val="001718B6"/>
  </w:style>
  <w:style w:type="paragraph" w:customStyle="1" w:styleId="Style6">
    <w:name w:val="Style6"/>
    <w:basedOn w:val="a"/>
    <w:uiPriority w:val="99"/>
    <w:rsid w:val="001718B6"/>
  </w:style>
  <w:style w:type="paragraph" w:customStyle="1" w:styleId="Style7">
    <w:name w:val="Style7"/>
    <w:basedOn w:val="a"/>
    <w:uiPriority w:val="99"/>
    <w:rsid w:val="001718B6"/>
  </w:style>
  <w:style w:type="paragraph" w:customStyle="1" w:styleId="Style8">
    <w:name w:val="Style8"/>
    <w:basedOn w:val="a"/>
    <w:uiPriority w:val="99"/>
    <w:rsid w:val="001718B6"/>
    <w:pPr>
      <w:spacing w:line="269" w:lineRule="exact"/>
    </w:pPr>
  </w:style>
  <w:style w:type="paragraph" w:customStyle="1" w:styleId="Style9">
    <w:name w:val="Style9"/>
    <w:basedOn w:val="a"/>
    <w:uiPriority w:val="99"/>
    <w:rsid w:val="001718B6"/>
    <w:pPr>
      <w:spacing w:line="228" w:lineRule="exact"/>
      <w:jc w:val="center"/>
    </w:pPr>
  </w:style>
  <w:style w:type="paragraph" w:customStyle="1" w:styleId="Style10">
    <w:name w:val="Style10"/>
    <w:basedOn w:val="a"/>
    <w:uiPriority w:val="99"/>
    <w:rsid w:val="001718B6"/>
    <w:pPr>
      <w:spacing w:line="278" w:lineRule="exact"/>
    </w:pPr>
  </w:style>
  <w:style w:type="paragraph" w:customStyle="1" w:styleId="Style11">
    <w:name w:val="Style11"/>
    <w:basedOn w:val="a"/>
    <w:uiPriority w:val="99"/>
    <w:rsid w:val="001718B6"/>
  </w:style>
  <w:style w:type="character" w:customStyle="1" w:styleId="FontStyle13">
    <w:name w:val="Font Style13"/>
    <w:basedOn w:val="a0"/>
    <w:uiPriority w:val="99"/>
    <w:rsid w:val="001718B6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1718B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1718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1718B6"/>
    <w:rPr>
      <w:rFonts w:ascii="Franklin Gothic Demi Cond" w:hAnsi="Franklin Gothic Demi Cond" w:cs="Franklin Gothic Demi Cond" w:hint="default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1718B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1718B6"/>
    <w:rPr>
      <w:rFonts w:ascii="Times New Roman" w:hAnsi="Times New Roman" w:cs="Times New Roman" w:hint="default"/>
      <w:spacing w:val="50"/>
      <w:sz w:val="16"/>
      <w:szCs w:val="16"/>
    </w:rPr>
  </w:style>
  <w:style w:type="character" w:customStyle="1" w:styleId="FontStyle19">
    <w:name w:val="Font Style19"/>
    <w:basedOn w:val="a0"/>
    <w:uiPriority w:val="99"/>
    <w:rsid w:val="001718B6"/>
    <w:rPr>
      <w:rFonts w:ascii="Times New Roman" w:hAnsi="Times New Roman" w:cs="Times New Roman" w:hint="default"/>
      <w:sz w:val="8"/>
      <w:szCs w:val="8"/>
    </w:rPr>
  </w:style>
  <w:style w:type="character" w:customStyle="1" w:styleId="FontStyle20">
    <w:name w:val="Font Style20"/>
    <w:basedOn w:val="a0"/>
    <w:uiPriority w:val="99"/>
    <w:rsid w:val="001718B6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basedOn w:val="a0"/>
    <w:uiPriority w:val="99"/>
    <w:rsid w:val="001718B6"/>
    <w:rPr>
      <w:rFonts w:ascii="Times New Roman" w:hAnsi="Times New Roman" w:cs="Times New Roman" w:hint="default"/>
      <w:b/>
      <w:bCs/>
      <w:smallCap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32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30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718B6"/>
    <w:pPr>
      <w:spacing w:line="317" w:lineRule="exact"/>
      <w:ind w:firstLine="1090"/>
    </w:pPr>
  </w:style>
  <w:style w:type="paragraph" w:customStyle="1" w:styleId="Style2">
    <w:name w:val="Style2"/>
    <w:basedOn w:val="a"/>
    <w:uiPriority w:val="99"/>
    <w:rsid w:val="001718B6"/>
  </w:style>
  <w:style w:type="paragraph" w:customStyle="1" w:styleId="Style3">
    <w:name w:val="Style3"/>
    <w:basedOn w:val="a"/>
    <w:uiPriority w:val="99"/>
    <w:rsid w:val="001718B6"/>
  </w:style>
  <w:style w:type="paragraph" w:customStyle="1" w:styleId="Style4">
    <w:name w:val="Style4"/>
    <w:basedOn w:val="a"/>
    <w:uiPriority w:val="99"/>
    <w:rsid w:val="001718B6"/>
  </w:style>
  <w:style w:type="paragraph" w:customStyle="1" w:styleId="Style5">
    <w:name w:val="Style5"/>
    <w:basedOn w:val="a"/>
    <w:uiPriority w:val="99"/>
    <w:rsid w:val="001718B6"/>
  </w:style>
  <w:style w:type="paragraph" w:customStyle="1" w:styleId="Style6">
    <w:name w:val="Style6"/>
    <w:basedOn w:val="a"/>
    <w:uiPriority w:val="99"/>
    <w:rsid w:val="001718B6"/>
  </w:style>
  <w:style w:type="paragraph" w:customStyle="1" w:styleId="Style7">
    <w:name w:val="Style7"/>
    <w:basedOn w:val="a"/>
    <w:uiPriority w:val="99"/>
    <w:rsid w:val="001718B6"/>
  </w:style>
  <w:style w:type="paragraph" w:customStyle="1" w:styleId="Style8">
    <w:name w:val="Style8"/>
    <w:basedOn w:val="a"/>
    <w:uiPriority w:val="99"/>
    <w:rsid w:val="001718B6"/>
    <w:pPr>
      <w:spacing w:line="269" w:lineRule="exact"/>
    </w:pPr>
  </w:style>
  <w:style w:type="paragraph" w:customStyle="1" w:styleId="Style9">
    <w:name w:val="Style9"/>
    <w:basedOn w:val="a"/>
    <w:uiPriority w:val="99"/>
    <w:rsid w:val="001718B6"/>
    <w:pPr>
      <w:spacing w:line="228" w:lineRule="exact"/>
      <w:jc w:val="center"/>
    </w:pPr>
  </w:style>
  <w:style w:type="paragraph" w:customStyle="1" w:styleId="Style10">
    <w:name w:val="Style10"/>
    <w:basedOn w:val="a"/>
    <w:uiPriority w:val="99"/>
    <w:rsid w:val="001718B6"/>
    <w:pPr>
      <w:spacing w:line="278" w:lineRule="exact"/>
    </w:pPr>
  </w:style>
  <w:style w:type="paragraph" w:customStyle="1" w:styleId="Style11">
    <w:name w:val="Style11"/>
    <w:basedOn w:val="a"/>
    <w:uiPriority w:val="99"/>
    <w:rsid w:val="001718B6"/>
  </w:style>
  <w:style w:type="character" w:customStyle="1" w:styleId="FontStyle13">
    <w:name w:val="Font Style13"/>
    <w:basedOn w:val="a0"/>
    <w:uiPriority w:val="99"/>
    <w:rsid w:val="001718B6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1718B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1718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1718B6"/>
    <w:rPr>
      <w:rFonts w:ascii="Franklin Gothic Demi Cond" w:hAnsi="Franklin Gothic Demi Cond" w:cs="Franklin Gothic Demi Cond" w:hint="default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1718B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1718B6"/>
    <w:rPr>
      <w:rFonts w:ascii="Times New Roman" w:hAnsi="Times New Roman" w:cs="Times New Roman" w:hint="default"/>
      <w:spacing w:val="50"/>
      <w:sz w:val="16"/>
      <w:szCs w:val="16"/>
    </w:rPr>
  </w:style>
  <w:style w:type="character" w:customStyle="1" w:styleId="FontStyle19">
    <w:name w:val="Font Style19"/>
    <w:basedOn w:val="a0"/>
    <w:uiPriority w:val="99"/>
    <w:rsid w:val="001718B6"/>
    <w:rPr>
      <w:rFonts w:ascii="Times New Roman" w:hAnsi="Times New Roman" w:cs="Times New Roman" w:hint="default"/>
      <w:sz w:val="8"/>
      <w:szCs w:val="8"/>
    </w:rPr>
  </w:style>
  <w:style w:type="character" w:customStyle="1" w:styleId="FontStyle20">
    <w:name w:val="Font Style20"/>
    <w:basedOn w:val="a0"/>
    <w:uiPriority w:val="99"/>
    <w:rsid w:val="001718B6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basedOn w:val="a0"/>
    <w:uiPriority w:val="99"/>
    <w:rsid w:val="001718B6"/>
    <w:rPr>
      <w:rFonts w:ascii="Times New Roman" w:hAnsi="Times New Roman" w:cs="Times New Roman" w:hint="default"/>
      <w:b/>
      <w:bCs/>
      <w:smallCap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32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3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2020-02-10T06:23:00Z</cp:lastPrinted>
  <dcterms:created xsi:type="dcterms:W3CDTF">2019-11-01T07:05:00Z</dcterms:created>
  <dcterms:modified xsi:type="dcterms:W3CDTF">2023-08-01T08:42:00Z</dcterms:modified>
</cp:coreProperties>
</file>